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250" w:leader="none"/>
          <w:tab w:val="right" w:pos="9360" w:leader="none"/>
        </w:tabs>
        <w:snapToGrid w:val="false"/>
        <w:spacing w:before="120" w:after="0"/>
        <w:ind w:right="-6" w:hanging="0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ab/>
        <w:tab/>
        <w:t>Příloha č. 3 k zadávací dokumentaci</w:t>
      </w:r>
    </w:p>
    <w:p>
      <w:pPr>
        <w:pStyle w:val="Normal"/>
        <w:keepNext w:val="true"/>
        <w:spacing w:before="12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pPr w:vertAnchor="text" w:horzAnchor="margin" w:tblpXSpec="center" w:leftFromText="141" w:rightFromText="141" w:tblpY="-199"/>
        <w:tblW w:w="997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8"/>
        <w:gridCol w:w="2770"/>
        <w:gridCol w:w="3600"/>
        <w:gridCol w:w="1980"/>
        <w:gridCol w:w="1262"/>
      </w:tblGrid>
      <w:tr>
        <w:trPr>
          <w:trHeight w:val="709" w:hRule="atLeast"/>
          <w:cantSplit w:val="true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20" w:after="0"/>
              <w:ind w:right="-7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Seznam osob dle § 105 zákona, s jejichž pomocí hodlá dodavatel (zhotovitel) veřejnou zakázku plnit (subdodavatelé – poddodavatelé/podzhotovitelé)</w:t>
            </w:r>
          </w:p>
        </w:tc>
      </w:tr>
      <w:tr>
        <w:trPr>
          <w:trHeight w:val="904" w:hRule="exact"/>
          <w:cantSplit w:val="true"/>
        </w:trPr>
        <w:tc>
          <w:tcPr>
            <w:tcW w:w="6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Veřejná zakázka na dodávky v rámci jednacího řízení bez uveřejnění dle § 63 zákona č. 134/2016 Sb., o veřejných zakázkách, ve znění pozd. předpisů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Část plnění VZ,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kterou hodlá dodavatel (zhotovitel)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zadat subdodavateli (podzhotoviteli/ poddodavateli)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podíl na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plnění VZ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 Kč bez DPH</w:t>
            </w:r>
          </w:p>
        </w:tc>
      </w:tr>
      <w:tr>
        <w:trPr>
          <w:trHeight w:val="713" w:hRule="exact"/>
          <w:cantSplit w:val="true"/>
        </w:trPr>
        <w:tc>
          <w:tcPr>
            <w:tcW w:w="6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hlav"/>
              <w:widowControl w:val="false"/>
              <w:numPr>
                <w:ilvl w:val="0"/>
                <w:numId w:val="0"/>
              </w:numPr>
              <w:spacing w:before="0" w:after="240"/>
              <w:ind w:left="0" w:right="489" w:hanging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„</w:t>
            </w:r>
            <w:r>
              <w:rPr>
                <w:b/>
                <w:bCs/>
                <w:sz w:val="20"/>
                <w:szCs w:val="20"/>
              </w:rPr>
              <w:t>Smlouva o poskytování technické podpory a dalších služeb.“</w:t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Název: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Tel./fax: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IČ: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DIČ: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Právní forma: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79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Osoba oprávněná jednat za dodavatele: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48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Osoby zmocněné k dalším jednáním: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Název: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ind w:right="-64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Tel./fax: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IČ: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DIČ: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Právní forma: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74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Osoba oprávněná jednat za dodavatele: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67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Osoby zmocněné k dalším jednáním: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Název: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Tel./fax: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IČ: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DIČ: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Právní forma: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66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Osoba oprávněná jednat za dodavatele: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59" w:hRule="exact"/>
          <w:cantSplit w:val="true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Osoby zmocněné k dalším jednáním: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418" w:right="1134" w:gutter="0" w:header="426" w:top="141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imes New Roman Bold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hlav"/>
      <w:rPr>
        <w:b/>
        <w:b/>
        <w:bCs/>
      </w:rPr>
    </w:pPr>
    <w:r>
      <w:rPr>
        <w:b/>
        <w:bCs/>
        <w:sz w:val="20"/>
        <w:szCs w:val="20"/>
      </w:rPr>
      <w:t>Smlouva o poskytování technické podpory a dalších služeb.</w:t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342c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uiPriority w:val="99"/>
    <w:qFormat/>
    <w:rsid w:val="00094b88"/>
    <w:rPr>
      <w:sz w:val="24"/>
      <w:szCs w:val="24"/>
    </w:rPr>
  </w:style>
  <w:style w:type="character" w:styleId="ZpatChar" w:customStyle="1">
    <w:name w:val="Zápatí Char"/>
    <w:uiPriority w:val="99"/>
    <w:qFormat/>
    <w:rsid w:val="00094b88"/>
    <w:rPr>
      <w:sz w:val="24"/>
      <w:szCs w:val="24"/>
    </w:rPr>
  </w:style>
  <w:style w:type="character" w:styleId="NzevChar" w:customStyle="1">
    <w:name w:val="Název Char"/>
    <w:qFormat/>
    <w:locked/>
    <w:rsid w:val="00d022b5"/>
    <w:rPr>
      <w:b/>
      <w:sz w:val="28"/>
      <w:szCs w:val="24"/>
    </w:rPr>
  </w:style>
  <w:style w:type="character" w:styleId="NzevChar1" w:customStyle="1">
    <w:name w:val="Název Char1"/>
    <w:uiPriority w:val="10"/>
    <w:qFormat/>
    <w:rsid w:val="00d022b5"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ZkladntextChar" w:customStyle="1">
    <w:name w:val="Základní text Char"/>
    <w:uiPriority w:val="99"/>
    <w:semiHidden/>
    <w:qFormat/>
    <w:rsid w:val="00d022b5"/>
    <w:rPr>
      <w:sz w:val="24"/>
      <w:szCs w:val="24"/>
    </w:rPr>
  </w:style>
  <w:style w:type="paragraph" w:styleId="Nadpis" w:customStyle="1">
    <w:name w:val="Nadpis"/>
    <w:basedOn w:val="Normal"/>
    <w:next w:val="Tlotextu"/>
    <w:qFormat/>
    <w:rsid w:val="00d022b5"/>
    <w:pPr>
      <w:suppressAutoHyphens w:val="true"/>
      <w:jc w:val="center"/>
    </w:pPr>
    <w:rPr>
      <w:b/>
      <w:sz w:val="28"/>
      <w:lang w:eastAsia="zh-CN"/>
    </w:rPr>
  </w:style>
  <w:style w:type="paragraph" w:styleId="Tlotextu">
    <w:name w:val="Body Text"/>
    <w:basedOn w:val="Normal"/>
    <w:link w:val="ZkladntextChar"/>
    <w:uiPriority w:val="99"/>
    <w:semiHidden/>
    <w:unhideWhenUsed/>
    <w:rsid w:val="00d022b5"/>
    <w:pPr>
      <w:spacing w:before="0" w:after="12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harCharChar1CharCharCharCharCharCharCharCharChar" w:customStyle="1">
    <w:name w:val="Char Char Char1 Char Char Char Char Char Char Char Char Char"/>
    <w:basedOn w:val="Normal"/>
    <w:qFormat/>
    <w:rsid w:val="003342c4"/>
    <w:pPr>
      <w:spacing w:lineRule="exact" w:line="240" w:before="0" w:after="160"/>
    </w:pPr>
    <w:rPr>
      <w:rFonts w:ascii="Times New Roman Bold" w:hAnsi="Times New Roman Bold"/>
      <w:b/>
      <w:sz w:val="26"/>
      <w:szCs w:val="26"/>
      <w:lang w:val="sk-SK" w:eastAsia="en-US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link w:val="ZhlavChar"/>
    <w:uiPriority w:val="99"/>
    <w:unhideWhenUsed/>
    <w:rsid w:val="00094b8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link w:val="ZpatChar"/>
    <w:uiPriority w:val="99"/>
    <w:unhideWhenUsed/>
    <w:rsid w:val="00094b8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zev">
    <w:name w:val="Title"/>
    <w:basedOn w:val="Normal"/>
    <w:link w:val="NzevChar"/>
    <w:qFormat/>
    <w:rsid w:val="00d022b5"/>
    <w:pPr>
      <w:jc w:val="center"/>
    </w:pPr>
    <w:rPr>
      <w:b/>
      <w:sz w:val="28"/>
    </w:rPr>
  </w:style>
  <w:style w:type="paragraph" w:styleId="Obsahrmce">
    <w:name w:val="Obsah rám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LibreOffice/7.3.1.3$Windows_X86_64 LibreOffice_project/a69ca51ded25f3eefd52d7bf9a5fad8c90b87951</Application>
  <AppVersion>15.0000</AppVersion>
  <Pages>1</Pages>
  <Words>142</Words>
  <Characters>878</Characters>
  <CharactersWithSpaces>982</CharactersWithSpaces>
  <Paragraphs>41</Paragraphs>
  <Company>Český Krumlov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2021-07-09T09:32:00Z</dcterms:created>
  <dc:creator>Městský úřad</dc:creator>
  <dc:description/>
  <dc:language>cs-CZ</dc:language>
  <cp:lastModifiedBy/>
  <dcterms:modified xsi:type="dcterms:W3CDTF">2022-05-13T08:39:11Z</dcterms:modified>
  <cp:revision>5</cp:revision>
  <dc:subject/>
  <dc:title>Příloha 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